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088D9577" w:rsidR="00842566" w:rsidRDefault="00684357" w:rsidP="00520DC4">
      <w:pPr>
        <w:pStyle w:val="ConsPlusNormal"/>
        <w:widowControl/>
        <w:ind w:firstLine="567"/>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520DC4">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520DC4">
      <w:pPr>
        <w:pStyle w:val="ConsPlusNormal"/>
        <w:widowControl/>
        <w:ind w:firstLine="567"/>
        <w:jc w:val="both"/>
        <w:rPr>
          <w:rFonts w:ascii="Times New Roman" w:hAnsi="Times New Roman" w:cs="Times New Roman"/>
          <w:sz w:val="22"/>
          <w:szCs w:val="22"/>
        </w:rPr>
      </w:pPr>
    </w:p>
    <w:p w14:paraId="5F5396EB" w14:textId="09397DED" w:rsidR="00684357" w:rsidRDefault="00D73DB0" w:rsidP="00520DC4">
      <w:pPr>
        <w:pStyle w:val="ConsPlusNormal"/>
        <w:widowControl/>
        <w:ind w:firstLine="567"/>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520DC4">
      <w:pPr>
        <w:pStyle w:val="ConsPlusNormal"/>
        <w:widowControl/>
        <w:ind w:firstLine="567"/>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520DC4">
      <w:pPr>
        <w:ind w:firstLine="567"/>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27C2058D" w14:textId="77777777" w:rsidR="004D6C1D" w:rsidRPr="00225AA7" w:rsidRDefault="004D6C1D" w:rsidP="00520DC4">
      <w:pPr>
        <w:autoSpaceDE w:val="0"/>
        <w:autoSpaceDN w:val="0"/>
        <w:adjustRightInd w:val="0"/>
        <w:ind w:firstLine="567"/>
        <w:jc w:val="both"/>
        <w:rPr>
          <w:sz w:val="22"/>
          <w:szCs w:val="22"/>
          <w:highlight w:val="yellow"/>
          <w:lang w:eastAsia="ru-RU"/>
        </w:rPr>
      </w:pPr>
      <w:r w:rsidRPr="00225AA7">
        <w:rPr>
          <w:sz w:val="22"/>
          <w:szCs w:val="22"/>
          <w:lang w:eastAsia="ru-RU"/>
        </w:rPr>
        <w:t xml:space="preserve">2.2. Оплата Товара осуществляется в следующем порядке </w:t>
      </w:r>
      <w:r w:rsidRPr="00225AA7">
        <w:rPr>
          <w:i/>
          <w:color w:val="FF0000"/>
          <w:sz w:val="22"/>
          <w:szCs w:val="22"/>
          <w:highlight w:val="yellow"/>
          <w:u w:val="single"/>
          <w:lang w:eastAsia="ru-RU"/>
        </w:rPr>
        <w:t xml:space="preserve">(Выбрать один из предложенных вариантов, согласованных с </w:t>
      </w:r>
      <w:r>
        <w:rPr>
          <w:i/>
          <w:color w:val="FF0000"/>
          <w:sz w:val="22"/>
          <w:szCs w:val="22"/>
          <w:highlight w:val="yellow"/>
          <w:u w:val="single"/>
          <w:lang w:eastAsia="ru-RU"/>
        </w:rPr>
        <w:t>П</w:t>
      </w:r>
      <w:r w:rsidRPr="00225AA7">
        <w:rPr>
          <w:i/>
          <w:color w:val="FF0000"/>
          <w:sz w:val="22"/>
          <w:szCs w:val="22"/>
          <w:highlight w:val="yellow"/>
          <w:u w:val="single"/>
          <w:lang w:eastAsia="ru-RU"/>
        </w:rPr>
        <w:t>оставщиком)</w:t>
      </w:r>
      <w:r w:rsidRPr="00225AA7">
        <w:rPr>
          <w:sz w:val="22"/>
          <w:szCs w:val="22"/>
          <w:lang w:eastAsia="ru-RU"/>
        </w:rPr>
        <w:t>:</w:t>
      </w:r>
      <w:r w:rsidRPr="00225AA7">
        <w:rPr>
          <w:sz w:val="22"/>
          <w:szCs w:val="22"/>
          <w:highlight w:val="yellow"/>
          <w:lang w:eastAsia="ru-RU"/>
        </w:rPr>
        <w:t xml:space="preserve"> </w:t>
      </w:r>
    </w:p>
    <w:p w14:paraId="595BAC97"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Вариант 1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1):</w:t>
      </w:r>
    </w:p>
    <w:p w14:paraId="2CF909CD" w14:textId="57321284" w:rsidR="004D6C1D" w:rsidRPr="00D76775"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proofErr w:type="spellStart"/>
      <w:r w:rsidR="003A5EDC" w:rsidRPr="003A5EDC">
        <w:rPr>
          <w:sz w:val="22"/>
          <w:szCs w:val="22"/>
          <w:lang w:eastAsia="ru-RU"/>
        </w:rPr>
        <w:t>Постоплата</w:t>
      </w:r>
      <w:proofErr w:type="spellEnd"/>
      <w:r w:rsidR="003A5EDC" w:rsidRPr="003A5EDC">
        <w:rPr>
          <w:sz w:val="22"/>
          <w:szCs w:val="22"/>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p>
    <w:p w14:paraId="68F9DB5B"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 Вариант 2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2):</w:t>
      </w:r>
      <w:r w:rsidRPr="00225AA7">
        <w:rPr>
          <w:sz w:val="22"/>
          <w:szCs w:val="22"/>
          <w:lang w:eastAsia="ru-RU"/>
        </w:rPr>
        <w:t xml:space="preserve"> </w:t>
      </w:r>
    </w:p>
    <w:p w14:paraId="546122C0" w14:textId="523C1B81"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Авансовый платеж в размере 50 % от общей стоимости всего объема Товара, указанного в соответствующей Спецификации, оплачивается Покупателем в течение _</w:t>
      </w:r>
      <w:r w:rsidR="003A5EDC" w:rsidRPr="003A5EDC">
        <w:rPr>
          <w:sz w:val="22"/>
          <w:szCs w:val="22"/>
          <w:highlight w:val="yellow"/>
          <w:lang w:eastAsia="ru-RU"/>
        </w:rPr>
        <w:t>______</w:t>
      </w:r>
      <w:proofErr w:type="gramStart"/>
      <w:r w:rsidR="003A5EDC" w:rsidRPr="003A5EDC">
        <w:rPr>
          <w:sz w:val="22"/>
          <w:szCs w:val="22"/>
          <w:highlight w:val="yellow"/>
          <w:lang w:eastAsia="ru-RU"/>
        </w:rPr>
        <w:t>_(</w:t>
      </w:r>
      <w:proofErr w:type="gramEnd"/>
      <w:r w:rsidR="003A5EDC" w:rsidRPr="003A5EDC">
        <w:rPr>
          <w:sz w:val="22"/>
          <w:szCs w:val="22"/>
          <w:highlight w:val="yellow"/>
          <w:lang w:eastAsia="ru-RU"/>
        </w:rPr>
        <w:t>____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 Окончательный платеж в размере 50 %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(товарная накладная (ТОРГ-12)/УПД).  </w:t>
      </w:r>
    </w:p>
    <w:p w14:paraId="2D7F00C9" w14:textId="77777777"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10 (десяти) календарных дней от даты внесения Покупателем авансового платежа.</w:t>
      </w:r>
    </w:p>
    <w:p w14:paraId="7C4DDB1C" w14:textId="77777777" w:rsidR="004D6C1D" w:rsidRDefault="004D6C1D" w:rsidP="00520DC4">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51DBB4E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lastRenderedPageBreak/>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74B92716"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E1D7744" w14:textId="77777777" w:rsidR="004D6C1D" w:rsidRDefault="004D6C1D" w:rsidP="004D6C1D">
      <w:pPr>
        <w:autoSpaceDE w:val="0"/>
        <w:autoSpaceDN w:val="0"/>
        <w:adjustRightInd w:val="0"/>
        <w:ind w:firstLine="567"/>
        <w:jc w:val="both"/>
        <w:rPr>
          <w:sz w:val="22"/>
          <w:szCs w:val="22"/>
          <w:lang w:eastAsia="ru-RU"/>
        </w:rPr>
      </w:pPr>
      <w:r w:rsidRPr="003D429B">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3D429B">
        <w:rPr>
          <w:sz w:val="22"/>
          <w:szCs w:val="22"/>
          <w:lang w:eastAsia="ru-RU"/>
        </w:rPr>
        <w:t xml:space="preserve"> платеж</w:t>
      </w:r>
      <w:r>
        <w:rPr>
          <w:sz w:val="22"/>
          <w:szCs w:val="22"/>
          <w:lang w:eastAsia="ru-RU"/>
        </w:rPr>
        <w:t>ей</w:t>
      </w:r>
      <w:r w:rsidRPr="003D429B">
        <w:rPr>
          <w:sz w:val="22"/>
          <w:szCs w:val="22"/>
          <w:lang w:eastAsia="ru-RU"/>
        </w:rPr>
        <w:t xml:space="preserve"> до проведения окончательных расчетов</w:t>
      </w:r>
      <w:r>
        <w:rPr>
          <w:sz w:val="22"/>
          <w:szCs w:val="22"/>
          <w:lang w:eastAsia="ru-RU"/>
        </w:rPr>
        <w:t xml:space="preserve"> между Сторонами</w:t>
      </w:r>
      <w:r w:rsidRPr="003D429B">
        <w:rPr>
          <w:sz w:val="22"/>
          <w:szCs w:val="22"/>
          <w:lang w:eastAsia="ru-RU"/>
        </w:rPr>
        <w:t xml:space="preserve"> (возврат аванс</w:t>
      </w:r>
      <w:r>
        <w:rPr>
          <w:sz w:val="22"/>
          <w:szCs w:val="22"/>
          <w:lang w:eastAsia="ru-RU"/>
        </w:rPr>
        <w:t>ов</w:t>
      </w:r>
      <w:r w:rsidRPr="003D429B">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4B756AB5" w14:textId="77777777" w:rsidR="004D6C1D" w:rsidRPr="0046719A" w:rsidRDefault="004D6C1D" w:rsidP="004D6C1D">
      <w:pPr>
        <w:autoSpaceDE w:val="0"/>
        <w:autoSpaceDN w:val="0"/>
        <w:adjustRightInd w:val="0"/>
        <w:ind w:firstLine="567"/>
        <w:jc w:val="both"/>
        <w:rPr>
          <w:sz w:val="22"/>
          <w:szCs w:val="22"/>
          <w:lang w:eastAsia="ru-RU"/>
        </w:rPr>
      </w:pPr>
      <w:r w:rsidRPr="00D94AF6">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28B7718" w14:textId="77777777" w:rsidR="004D6C1D" w:rsidRPr="00225AA7" w:rsidRDefault="004D6C1D" w:rsidP="004D6C1D">
      <w:pPr>
        <w:autoSpaceDE w:val="0"/>
        <w:autoSpaceDN w:val="0"/>
        <w:adjustRightInd w:val="0"/>
        <w:ind w:firstLine="567"/>
        <w:jc w:val="both"/>
        <w:rPr>
          <w:b/>
          <w:sz w:val="22"/>
          <w:szCs w:val="22"/>
          <w:lang w:eastAsia="ru-RU"/>
        </w:rPr>
      </w:pPr>
      <w:r w:rsidRPr="00225AA7">
        <w:rPr>
          <w:sz w:val="22"/>
          <w:szCs w:val="22"/>
          <w:highlight w:val="yellow"/>
          <w:lang w:eastAsia="ru-RU"/>
        </w:rPr>
        <w:t xml:space="preserve">Вариант 3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3):</w:t>
      </w:r>
    </w:p>
    <w:p w14:paraId="6B64CFA6" w14:textId="23067016"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 xml:space="preserve">Авансовый платеж в размере 100 % от общей стоимости всего объема Товара, указанного в соответствующей Спецификации, оплачивается Покупателем в течение </w:t>
      </w:r>
      <w:r w:rsidR="003A5EDC" w:rsidRPr="003A5EDC">
        <w:rPr>
          <w:sz w:val="22"/>
          <w:szCs w:val="22"/>
          <w:highlight w:val="yellow"/>
          <w:lang w:eastAsia="ru-RU"/>
        </w:rPr>
        <w:t>___ (___)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w:t>
      </w:r>
    </w:p>
    <w:p w14:paraId="157EFDEE" w14:textId="77777777"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5 (пяти) календарных дней от даты внесения Покупателем авансового платежа.</w:t>
      </w:r>
    </w:p>
    <w:p w14:paraId="43E05938"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10CB974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6D785CA1"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w:t>
      </w:r>
      <w:proofErr w:type="gramStart"/>
      <w:r>
        <w:rPr>
          <w:sz w:val="22"/>
          <w:szCs w:val="22"/>
          <w:lang w:eastAsia="ru-RU"/>
        </w:rPr>
        <w:t>Покупателем  счета</w:t>
      </w:r>
      <w:proofErr w:type="gramEnd"/>
      <w:r>
        <w:rPr>
          <w:sz w:val="22"/>
          <w:szCs w:val="22"/>
          <w:lang w:eastAsia="ru-RU"/>
        </w:rPr>
        <w:t xml:space="preserve"> на оплату процентов.  </w:t>
      </w:r>
    </w:p>
    <w:p w14:paraId="3D868FC3" w14:textId="77777777" w:rsidR="004D6C1D" w:rsidRDefault="004D6C1D" w:rsidP="004D6C1D">
      <w:pPr>
        <w:autoSpaceDE w:val="0"/>
        <w:autoSpaceDN w:val="0"/>
        <w:adjustRightInd w:val="0"/>
        <w:ind w:firstLine="567"/>
        <w:jc w:val="both"/>
        <w:rPr>
          <w:sz w:val="22"/>
          <w:szCs w:val="22"/>
          <w:lang w:eastAsia="ru-RU"/>
        </w:rPr>
      </w:pPr>
      <w:r w:rsidRPr="001C7B60">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1C7B60">
        <w:rPr>
          <w:sz w:val="22"/>
          <w:szCs w:val="22"/>
          <w:lang w:eastAsia="ru-RU"/>
        </w:rPr>
        <w:t xml:space="preserve"> платеж</w:t>
      </w:r>
      <w:r>
        <w:rPr>
          <w:sz w:val="22"/>
          <w:szCs w:val="22"/>
          <w:lang w:eastAsia="ru-RU"/>
        </w:rPr>
        <w:t>ей</w:t>
      </w:r>
      <w:r w:rsidRPr="001C7B60">
        <w:rPr>
          <w:sz w:val="22"/>
          <w:szCs w:val="22"/>
          <w:lang w:eastAsia="ru-RU"/>
        </w:rPr>
        <w:t xml:space="preserve"> до проведения окончательных расчетов между Сторонами (возврат аванс</w:t>
      </w:r>
      <w:r>
        <w:rPr>
          <w:sz w:val="22"/>
          <w:szCs w:val="22"/>
          <w:lang w:eastAsia="ru-RU"/>
        </w:rPr>
        <w:t>ов</w:t>
      </w:r>
      <w:r w:rsidRPr="001C7B60">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6E460EAB" w14:textId="77777777" w:rsidR="004D6C1D" w:rsidRDefault="004D6C1D" w:rsidP="004D6C1D">
      <w:pPr>
        <w:autoSpaceDE w:val="0"/>
        <w:autoSpaceDN w:val="0"/>
        <w:adjustRightInd w:val="0"/>
        <w:ind w:firstLine="567"/>
        <w:jc w:val="both"/>
        <w:rPr>
          <w:sz w:val="22"/>
          <w:szCs w:val="22"/>
          <w:lang w:eastAsia="ru-RU"/>
        </w:rPr>
      </w:pPr>
      <w:r w:rsidRPr="00BD754E">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10ADA65E" w14:textId="77777777" w:rsidR="004D6C1D" w:rsidRPr="00D76775" w:rsidRDefault="004D6C1D" w:rsidP="004D6C1D">
      <w:pPr>
        <w:autoSpaceDE w:val="0"/>
        <w:autoSpaceDN w:val="0"/>
        <w:adjustRightInd w:val="0"/>
        <w:ind w:firstLine="567"/>
        <w:jc w:val="both"/>
        <w:rPr>
          <w:b/>
          <w:sz w:val="22"/>
          <w:szCs w:val="22"/>
          <w:lang w:eastAsia="ru-RU"/>
        </w:rPr>
      </w:pPr>
      <w:r w:rsidRPr="00D76775">
        <w:rPr>
          <w:sz w:val="22"/>
          <w:szCs w:val="22"/>
          <w:highlight w:val="yellow"/>
          <w:lang w:eastAsia="ru-RU"/>
        </w:rPr>
        <w:t xml:space="preserve">Вариант </w:t>
      </w:r>
      <w:r>
        <w:rPr>
          <w:sz w:val="22"/>
          <w:szCs w:val="22"/>
          <w:highlight w:val="yellow"/>
          <w:lang w:eastAsia="ru-RU"/>
        </w:rPr>
        <w:t>4</w:t>
      </w:r>
      <w:r w:rsidRPr="00D76775">
        <w:rPr>
          <w:sz w:val="22"/>
          <w:szCs w:val="22"/>
          <w:highlight w:val="yellow"/>
          <w:lang w:eastAsia="ru-RU"/>
        </w:rPr>
        <w:t xml:space="preserve"> </w:t>
      </w:r>
      <w:r w:rsidRPr="00D76775">
        <w:rPr>
          <w:b/>
          <w:sz w:val="22"/>
          <w:szCs w:val="22"/>
          <w:highlight w:val="yellow"/>
          <w:lang w:eastAsia="ru-RU"/>
        </w:rPr>
        <w:t>(ПРИОРИТЕТ №</w:t>
      </w:r>
      <w:r>
        <w:rPr>
          <w:b/>
          <w:sz w:val="22"/>
          <w:szCs w:val="22"/>
          <w:highlight w:val="yellow"/>
          <w:lang w:eastAsia="ru-RU"/>
        </w:rPr>
        <w:t>4</w:t>
      </w:r>
      <w:r w:rsidRPr="00D76775">
        <w:rPr>
          <w:b/>
          <w:sz w:val="22"/>
          <w:szCs w:val="22"/>
          <w:highlight w:val="yellow"/>
          <w:lang w:eastAsia="ru-RU"/>
        </w:rPr>
        <w:t>):</w:t>
      </w:r>
    </w:p>
    <w:p w14:paraId="70D41B85" w14:textId="77777777" w:rsidR="004D6C1D" w:rsidRPr="00225AA7" w:rsidRDefault="004D6C1D" w:rsidP="004D6C1D">
      <w:pPr>
        <w:autoSpaceDE w:val="0"/>
        <w:autoSpaceDN w:val="0"/>
        <w:adjustRightInd w:val="0"/>
        <w:ind w:firstLine="567"/>
        <w:jc w:val="both"/>
        <w:rPr>
          <w:sz w:val="22"/>
          <w:szCs w:val="22"/>
          <w:lang w:eastAsia="ru-RU"/>
        </w:rPr>
      </w:pPr>
      <w:r w:rsidRPr="00D76775">
        <w:rPr>
          <w:sz w:val="22"/>
          <w:szCs w:val="22"/>
          <w:lang w:eastAsia="ru-RU"/>
        </w:rPr>
        <w:t xml:space="preserve">2.2.1. Оплата осуществляется в следующем порядке </w:t>
      </w:r>
      <w:r w:rsidRPr="00D76775">
        <w:rPr>
          <w:sz w:val="22"/>
          <w:szCs w:val="22"/>
          <w:highlight w:val="yellow"/>
          <w:lang w:eastAsia="ru-RU"/>
        </w:rPr>
        <w:t xml:space="preserve">________________________ </w:t>
      </w:r>
      <w:r w:rsidRPr="00262696">
        <w:rPr>
          <w:i/>
          <w:iCs/>
          <w:color w:val="FF0000"/>
          <w:sz w:val="22"/>
          <w:szCs w:val="22"/>
          <w:highlight w:val="yellow"/>
          <w:lang w:eastAsia="ru-RU"/>
        </w:rPr>
        <w:t>(указать иные условия, отличные от изложенные в Договоре, согласованные с Кредитным комитетом)</w:t>
      </w:r>
      <w:r w:rsidRPr="00262696">
        <w:rPr>
          <w:i/>
          <w:iCs/>
          <w:color w:val="FF0000"/>
          <w:sz w:val="22"/>
          <w:szCs w:val="22"/>
          <w:lang w:eastAsia="ru-RU"/>
        </w:rPr>
        <w:t>.</w:t>
      </w:r>
    </w:p>
    <w:p w14:paraId="1430A013"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 xml:space="preserve">2.3. Общая сумма настоящего Договора определяется Сторонами, как сумма всех согласованных и оформленных надлежащим образом в период действия настоящего Договора Спецификаций, являющихся неотъемлемой частью настоящего Договора. </w:t>
      </w:r>
    </w:p>
    <w:p w14:paraId="2879BBF7"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2.4. Оплата Покупателем цены Товара производится в рублях путем безналичного перечисления денежных средств на расчетный счет Поставщика. 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08C0DEE5" w14:textId="17D4B5B0" w:rsidR="00E911AA" w:rsidRPr="00B822D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2.5. Днем оплаты считается дата списания денежных средств с расчетного счета Покупателя.</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49598BC3" w14:textId="75064573" w:rsidR="0022325D" w:rsidRPr="00B822D7" w:rsidRDefault="008F5CA6" w:rsidP="00520DC4">
      <w:pPr>
        <w:autoSpaceDE w:val="0"/>
        <w:autoSpaceDN w:val="0"/>
        <w:adjustRightInd w:val="0"/>
        <w:ind w:firstLine="567"/>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 xml:space="preserve">(Выбрать один из предложенных вариантов, согласованных с </w:t>
      </w:r>
      <w:r w:rsidR="004D6C1D">
        <w:rPr>
          <w:i/>
          <w:color w:val="FF0000"/>
          <w:sz w:val="22"/>
          <w:szCs w:val="22"/>
          <w:highlight w:val="yellow"/>
          <w:u w:val="single"/>
          <w:lang w:eastAsia="ru-RU"/>
        </w:rPr>
        <w:t>П</w:t>
      </w:r>
      <w:r w:rsidR="0022325D" w:rsidRPr="00B822D7">
        <w:rPr>
          <w:i/>
          <w:color w:val="FF0000"/>
          <w:sz w:val="22"/>
          <w:szCs w:val="22"/>
          <w:highlight w:val="yellow"/>
          <w:u w:val="single"/>
          <w:lang w:eastAsia="ru-RU"/>
        </w:rPr>
        <w:t>оставщиком)</w:t>
      </w:r>
      <w:r w:rsidR="0022325D" w:rsidRPr="00B822D7">
        <w:rPr>
          <w:sz w:val="22"/>
          <w:szCs w:val="22"/>
          <w:lang w:eastAsia="ru-RU"/>
        </w:rPr>
        <w:t>:</w:t>
      </w:r>
    </w:p>
    <w:p w14:paraId="0B538D90"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1:</w:t>
      </w:r>
    </w:p>
    <w:p w14:paraId="52B0A481" w14:textId="12E2E8AB"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DA3C8D8"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2:</w:t>
      </w:r>
    </w:p>
    <w:p w14:paraId="5D013B3C" w14:textId="1C3087B4"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134A59D2"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520DC4">
      <w:pPr>
        <w:autoSpaceDE w:val="0"/>
        <w:autoSpaceDN w:val="0"/>
        <w:adjustRightInd w:val="0"/>
        <w:ind w:firstLine="567"/>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520DC4">
      <w:pPr>
        <w:autoSpaceDE w:val="0"/>
        <w:autoSpaceDN w:val="0"/>
        <w:adjustRightInd w:val="0"/>
        <w:ind w:firstLine="567"/>
        <w:jc w:val="both"/>
        <w:rPr>
          <w:sz w:val="22"/>
          <w:szCs w:val="22"/>
          <w:lang w:eastAsia="ru-RU"/>
        </w:rPr>
      </w:pPr>
    </w:p>
    <w:p w14:paraId="72C2C742" w14:textId="77777777" w:rsidR="00555568" w:rsidRPr="00B716C7" w:rsidRDefault="00555568" w:rsidP="00520DC4">
      <w:pPr>
        <w:autoSpaceDE w:val="0"/>
        <w:autoSpaceDN w:val="0"/>
        <w:adjustRightInd w:val="0"/>
        <w:ind w:firstLine="567"/>
        <w:jc w:val="both"/>
        <w:rPr>
          <w:sz w:val="22"/>
          <w:szCs w:val="22"/>
          <w:highlight w:val="green"/>
          <w:lang w:eastAsia="ru-RU"/>
        </w:rPr>
      </w:pPr>
      <w:r w:rsidRPr="00B716C7">
        <w:rPr>
          <w:sz w:val="22"/>
          <w:szCs w:val="22"/>
          <w:highlight w:val="green"/>
          <w:lang w:eastAsia="ru-RU"/>
        </w:rPr>
        <w:lastRenderedPageBreak/>
        <w:t>Вариант 4:</w:t>
      </w:r>
    </w:p>
    <w:p w14:paraId="49F8A15E" w14:textId="57F06893" w:rsidR="008559C1" w:rsidRPr="00B822D7" w:rsidRDefault="00555568" w:rsidP="00520DC4">
      <w:pPr>
        <w:autoSpaceDE w:val="0"/>
        <w:autoSpaceDN w:val="0"/>
        <w:adjustRightInd w:val="0"/>
        <w:ind w:firstLine="567"/>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7A533DDC" w14:textId="77777777" w:rsidR="0022325D" w:rsidRPr="00B822D7" w:rsidRDefault="0022325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520DC4">
      <w:pPr>
        <w:ind w:firstLine="567"/>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520DC4">
      <w:pPr>
        <w:widowControl w:val="0"/>
        <w:autoSpaceDE w:val="0"/>
        <w:autoSpaceDN w:val="0"/>
        <w:adjustRightInd w:val="0"/>
        <w:ind w:firstLine="567"/>
        <w:jc w:val="both"/>
        <w:rPr>
          <w:sz w:val="22"/>
          <w:szCs w:val="22"/>
        </w:rPr>
      </w:pPr>
      <w:r w:rsidRPr="00B822D7">
        <w:rPr>
          <w:sz w:val="22"/>
          <w:szCs w:val="22"/>
        </w:rPr>
        <w:lastRenderedPageBreak/>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520DC4">
      <w:pPr>
        <w:widowControl w:val="0"/>
        <w:autoSpaceDE w:val="0"/>
        <w:autoSpaceDN w:val="0"/>
        <w:adjustRightInd w:val="0"/>
        <w:ind w:firstLine="567"/>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520DC4">
      <w:pPr>
        <w:widowControl w:val="0"/>
        <w:autoSpaceDE w:val="0"/>
        <w:autoSpaceDN w:val="0"/>
        <w:adjustRightInd w:val="0"/>
        <w:ind w:firstLine="567"/>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520DC4">
      <w:pPr>
        <w:widowControl w:val="0"/>
        <w:autoSpaceDE w:val="0"/>
        <w:autoSpaceDN w:val="0"/>
        <w:adjustRightInd w:val="0"/>
        <w:ind w:firstLine="567"/>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534BC52D" w14:textId="1311D693" w:rsidR="00BC638F"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5.2. </w:t>
      </w:r>
      <w:r w:rsidR="009A7028" w:rsidRPr="00225AA7">
        <w:rPr>
          <w:rFonts w:ascii="Times New Roman" w:hAnsi="Times New Roman" w:cs="Times New Roman"/>
          <w:sz w:val="22"/>
          <w:szCs w:val="22"/>
        </w:rPr>
        <w:t>В случае нарушения Поставщиком сроков поставки Товара, Покупатель вправе взыскать с Поставщика неустойку в размере 0,2 (Ноль целых две десятых) % от стоимости Товара, указанной в Спецификации, за каждый календарный день просрочки</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а также</w:t>
      </w:r>
      <w:r w:rsidR="009A7028">
        <w:rPr>
          <w:rFonts w:ascii="Times New Roman" w:hAnsi="Times New Roman" w:cs="Times New Roman"/>
          <w:sz w:val="22"/>
          <w:szCs w:val="22"/>
        </w:rPr>
        <w:t xml:space="preserve">, в случае перечисления Покупателем авансового платежа за Товар, </w:t>
      </w:r>
      <w:r w:rsidR="009A7028" w:rsidRPr="00FD45EA">
        <w:rPr>
          <w:rFonts w:ascii="Times New Roman" w:hAnsi="Times New Roman" w:cs="Times New Roman"/>
          <w:sz w:val="22"/>
          <w:szCs w:val="22"/>
        </w:rPr>
        <w:t>проценты за</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пользование чужими денежными средствами в размере</w:t>
      </w:r>
      <w:r w:rsidR="009A7028">
        <w:rPr>
          <w:rFonts w:ascii="Times New Roman" w:hAnsi="Times New Roman" w:cs="Times New Roman"/>
          <w:sz w:val="22"/>
          <w:szCs w:val="22"/>
        </w:rPr>
        <w:t>,</w:t>
      </w:r>
      <w:r w:rsidR="009A7028" w:rsidRPr="00FD45EA">
        <w:rPr>
          <w:rFonts w:ascii="Times New Roman" w:hAnsi="Times New Roman" w:cs="Times New Roman"/>
          <w:sz w:val="22"/>
          <w:szCs w:val="22"/>
        </w:rPr>
        <w:t xml:space="preserve"> </w:t>
      </w:r>
      <w:r w:rsidR="009A7028">
        <w:rPr>
          <w:rFonts w:ascii="Times New Roman" w:hAnsi="Times New Roman" w:cs="Times New Roman"/>
          <w:sz w:val="22"/>
          <w:szCs w:val="22"/>
        </w:rPr>
        <w:t>предусмотренном ст.395 ГК РФ</w:t>
      </w:r>
      <w:r w:rsidR="009A7028" w:rsidRPr="00FD45EA">
        <w:rPr>
          <w:rFonts w:ascii="Times New Roman" w:hAnsi="Times New Roman" w:cs="Times New Roman"/>
          <w:sz w:val="22"/>
          <w:szCs w:val="22"/>
        </w:rPr>
        <w:t>.</w:t>
      </w:r>
    </w:p>
    <w:p w14:paraId="1CD82AB0" w14:textId="77777777" w:rsidR="00BC638F" w:rsidRPr="00B822D7" w:rsidRDefault="00BC638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lastRenderedPageBreak/>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2851B0BA"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5.6. </w:t>
      </w:r>
      <w:r w:rsidR="00B34161" w:rsidRPr="00B34161">
        <w:rPr>
          <w:rFonts w:ascii="Times New Roman" w:hAnsi="Times New Roman" w:cs="Times New Roman"/>
          <w:sz w:val="22"/>
          <w:szCs w:val="22"/>
        </w:rPr>
        <w:t>При нарушении сроков возврата авансовых платежей Покупателя, в предусмотренных Договором случаях, Поставщик оплачивает Покупателю неустойку в размере 0,2% от несвоевременно возвращенной суммы за каждый календарный день просрочки.</w:t>
      </w:r>
      <w:r w:rsidR="00AE0F21">
        <w:rPr>
          <w:rFonts w:ascii="Times New Roman" w:hAnsi="Times New Roman" w:cs="Times New Roman"/>
          <w:sz w:val="22"/>
          <w:szCs w:val="22"/>
        </w:rPr>
        <w:t xml:space="preserve"> </w:t>
      </w:r>
    </w:p>
    <w:p w14:paraId="4066EB4E" w14:textId="77777777" w:rsidR="0073333B" w:rsidRDefault="00DE614F" w:rsidP="00520DC4">
      <w:pPr>
        <w:widowControl w:val="0"/>
        <w:shd w:val="clear" w:color="auto" w:fill="FFFFFF"/>
        <w:autoSpaceDE w:val="0"/>
        <w:ind w:firstLine="567"/>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520DC4">
      <w:pPr>
        <w:widowControl w:val="0"/>
        <w:shd w:val="clear" w:color="auto" w:fill="FFFFFF"/>
        <w:autoSpaceDE w:val="0"/>
        <w:ind w:firstLine="567"/>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16C91FD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xml:space="preserve">. </w:t>
      </w:r>
      <w:r w:rsidR="00593EC8" w:rsidRPr="00593EC8">
        <w:rPr>
          <w:rFonts w:ascii="Times New Roman" w:hAnsi="Times New Roman" w:cs="Times New Roman"/>
          <w:sz w:val="22"/>
          <w:szCs w:val="22"/>
        </w:rPr>
        <w:t>Уплата неустойки не освобождает Сторону, нарушившую свои обязательства по настоящему Договору, от выполнения своих обязательств, предусмотренных Договором в полном объеме, и возмещения другой Стороне убытков, сверх суммы неустойки.</w:t>
      </w:r>
    </w:p>
    <w:p w14:paraId="7E7EAD34" w14:textId="161104C0"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467294E0" w:rsidR="00101595" w:rsidRPr="00B822D7" w:rsidRDefault="00101595"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w:t>
      </w:r>
      <w:r w:rsidR="00C078CA">
        <w:rPr>
          <w:rFonts w:ascii="Times New Roman" w:hAnsi="Times New Roman" w:cs="Times New Roman"/>
          <w:sz w:val="22"/>
          <w:szCs w:val="22"/>
        </w:rPr>
        <w:t>П</w:t>
      </w:r>
      <w:r w:rsidRPr="00B822D7">
        <w:rPr>
          <w:rFonts w:ascii="Times New Roman" w:hAnsi="Times New Roman" w:cs="Times New Roman"/>
          <w:sz w:val="22"/>
          <w:szCs w:val="22"/>
        </w:rPr>
        <w:t>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520DC4">
      <w:pPr>
        <w:ind w:firstLine="567"/>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520DC4">
      <w:pPr>
        <w:ind w:firstLine="567"/>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520DC4">
      <w:pPr>
        <w:ind w:firstLine="567"/>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520DC4">
      <w:pPr>
        <w:ind w:firstLine="567"/>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520DC4">
      <w:pPr>
        <w:ind w:firstLine="567"/>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520DC4">
      <w:pPr>
        <w:ind w:firstLine="567"/>
        <w:jc w:val="both"/>
        <w:rPr>
          <w:sz w:val="22"/>
          <w:szCs w:val="22"/>
        </w:rPr>
      </w:pPr>
      <w:r w:rsidRPr="00B822D7">
        <w:rPr>
          <w:sz w:val="22"/>
          <w:szCs w:val="22"/>
        </w:rPr>
        <w:lastRenderedPageBreak/>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520DC4">
      <w:pPr>
        <w:ind w:firstLine="567"/>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520DC4">
      <w:pPr>
        <w:ind w:firstLine="567"/>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520DC4">
      <w:pPr>
        <w:ind w:firstLine="567"/>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520DC4">
      <w:pPr>
        <w:ind w:firstLine="567"/>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520DC4">
      <w:pPr>
        <w:tabs>
          <w:tab w:val="left" w:pos="567"/>
        </w:tabs>
        <w:ind w:firstLine="567"/>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520DC4">
      <w:pPr>
        <w:ind w:firstLine="567"/>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520DC4">
      <w:pPr>
        <w:ind w:firstLine="567"/>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520DC4">
      <w:pPr>
        <w:tabs>
          <w:tab w:val="left" w:pos="540"/>
        </w:tabs>
        <w:suppressAutoHyphens w:val="0"/>
        <w:ind w:firstLine="567"/>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43596819">
    <w:abstractNumId w:val="3"/>
  </w:num>
  <w:num w:numId="2" w16cid:durableId="1801920239">
    <w:abstractNumId w:val="2"/>
  </w:num>
  <w:num w:numId="3" w16cid:durableId="1731224487">
    <w:abstractNumId w:val="0"/>
  </w:num>
  <w:num w:numId="4" w16cid:durableId="544678342">
    <w:abstractNumId w:val="1"/>
  </w:num>
  <w:num w:numId="5" w16cid:durableId="870534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0C0D53"/>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A5EDC"/>
    <w:rsid w:val="003E351E"/>
    <w:rsid w:val="003E778A"/>
    <w:rsid w:val="003F497F"/>
    <w:rsid w:val="004042D8"/>
    <w:rsid w:val="00407856"/>
    <w:rsid w:val="004109CD"/>
    <w:rsid w:val="00435997"/>
    <w:rsid w:val="00496EBC"/>
    <w:rsid w:val="004A21EF"/>
    <w:rsid w:val="004D6C1D"/>
    <w:rsid w:val="004E0767"/>
    <w:rsid w:val="004F2495"/>
    <w:rsid w:val="00520DC4"/>
    <w:rsid w:val="0052414F"/>
    <w:rsid w:val="00541BD2"/>
    <w:rsid w:val="00543842"/>
    <w:rsid w:val="00555568"/>
    <w:rsid w:val="00557AD4"/>
    <w:rsid w:val="00567452"/>
    <w:rsid w:val="00593EC8"/>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A7028"/>
    <w:rsid w:val="009C0045"/>
    <w:rsid w:val="009C6CCD"/>
    <w:rsid w:val="00A3024C"/>
    <w:rsid w:val="00A66823"/>
    <w:rsid w:val="00A71554"/>
    <w:rsid w:val="00A9646D"/>
    <w:rsid w:val="00AD0A55"/>
    <w:rsid w:val="00AE0F21"/>
    <w:rsid w:val="00B0098F"/>
    <w:rsid w:val="00B254BF"/>
    <w:rsid w:val="00B34161"/>
    <w:rsid w:val="00B6556A"/>
    <w:rsid w:val="00B822D7"/>
    <w:rsid w:val="00B83F69"/>
    <w:rsid w:val="00B963DB"/>
    <w:rsid w:val="00BA3371"/>
    <w:rsid w:val="00BC638F"/>
    <w:rsid w:val="00C078CA"/>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A19E5D-BC66-4DFB-B058-CA14D6ED7B64}"/>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6376</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34</cp:revision>
  <dcterms:created xsi:type="dcterms:W3CDTF">2022-12-19T13:27:00Z</dcterms:created>
  <dcterms:modified xsi:type="dcterms:W3CDTF">2023-04-21T06:48:00Z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